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BF" w:rsidRPr="00007E54" w:rsidRDefault="00007E54" w:rsidP="00704ABF">
      <w:pPr>
        <w:keepNext w:val="0"/>
        <w:widowControl/>
        <w:shd w:val="clear" w:color="auto" w:fill="FFFFFF"/>
        <w:spacing w:line="390" w:lineRule="atLeast"/>
        <w:jc w:val="left"/>
        <w:outlineLvl w:val="0"/>
        <w:rPr>
          <w:rFonts w:ascii="Arial" w:eastAsia="Times New Roman" w:hAnsi="Arial" w:cs="Arial"/>
          <w:b/>
          <w:color w:val="CC3366"/>
          <w:kern w:val="36"/>
          <w:sz w:val="28"/>
          <w:szCs w:val="28"/>
          <w:lang w:eastAsia="ru-RU"/>
        </w:rPr>
      </w:pPr>
      <w:bookmarkStart w:id="0" w:name="_GoBack"/>
      <w:bookmarkEnd w:id="0"/>
      <w:r w:rsidRPr="00007E54">
        <w:rPr>
          <w:rFonts w:ascii="Arial" w:eastAsia="Times New Roman" w:hAnsi="Arial" w:cs="Arial"/>
          <w:b/>
          <w:color w:val="CC3366"/>
          <w:kern w:val="36"/>
          <w:sz w:val="28"/>
          <w:szCs w:val="28"/>
          <w:lang w:eastAsia="ru-RU"/>
        </w:rPr>
        <w:t>КАК ПОДГОТОВИТЬ РЕБЕНКА К ПОСЕЩЕНИЮ ДЕТСКОГО САДА</w:t>
      </w:r>
    </w:p>
    <w:p w:rsidR="00704ABF" w:rsidRPr="00007E54" w:rsidRDefault="00BF6590" w:rsidP="00704ABF">
      <w:pPr>
        <w:keepNext w:val="0"/>
        <w:widowControl/>
        <w:spacing w:line="293" w:lineRule="atLeast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43175" cy="2543175"/>
            <wp:effectExtent l="0" t="0" r="9525" b="9525"/>
            <wp:wrapSquare wrapText="bothSides"/>
            <wp:docPr id="2" name="Рисунок 1" descr="Как подготовить ребенка к посещению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к подготовить ребенка к посещению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Когда необходимо начинать подготовку ребенка к посещению детского сада?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Подготовка к важным переломным моментам в нашей жизни всегда занимает достаточно длительное время. Это особенно актуально, когда мы говорим о важных процессах, которые происходят в жизни наших детей. Свои маленькие шажки по жизни наши крохи должны совершать своевременно, плавно, без рывков и трагедий, оставляющих отпечаток на неокрепшей детской психике.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поэтому крайне важно родителям ответственно подойти к такому событию, как поступление ребенка в детский сад. Ведь от успешности адаптации малыша зависят такие важные вещи, как гармоничность развития, успешность обучения, коммуникации и т. д.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Вовремя пройдя грамотно организованную адаптацию в коллективе, малыш будет наслаждается общением со сверстниками, наращивая опыт коммуникации с различными (а не только с «хорошими») мальчиками и девочками, воспитателями. Вживаясь в новую для себя роль ученика, малыш испытает радость обучения но</w:t>
      </w: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вым навыкам, групповой работы. Будет активно участвовать в жизни коллектива, инициируя совместную деятельность с другими детьми, игры и т. д. Другими словами, коллектив детского сада станет для него той платформой, на которой будут раскрываться способности и таланты ребенка, а значит, малыш и в дальнейшем будет легко и непринужденно двигаться по жизни вперед. При этом, конечно, для ребенка по-прежнему будет важна родительская оценка, тепло и внимание к его интересам.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Нельзя забывать, что вся дальнейшая жизнь наших детей — хотим мы этого или нет — будет проходить в обществе, ограниченная, с одной стороны, социальными рамками, а с другой — их возможностями в этих рамках лавировать. Поэтому очень важно помочь ребенку, поэтапно, пошагово решая вопрос, приспособиться к требованиям коллективной этики, начиная с раннего возраста.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 должен вовремя и самостоятельно найти свое место в коллективе сверстников и научиться достойно представлять себя в нем, приемлемыми способами отстаивая свою индивидуальность.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трехлетнем возрасте, когда малыши начинают остро нуждаться в личном пространстве, самоопределении, самостоятельности, переход на новый этап взаимодействия с родителями и окружающими людьми становится естественной задачей его развития. В это время стоит </w:t>
      </w: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немного помочь крохе, объясняя, как правильно организовать это взаимодействие, чтобы общение приносило радость. Именно радость от удовлетворения сво</w:t>
      </w: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их новых потребностей должен испытать каждый ребенок, поступающий в </w:t>
      </w:r>
      <w:hyperlink r:id="rId5" w:tooltip="Зачем ребенку необходим детский сад" w:history="1">
        <w:r w:rsidRPr="00007E54">
          <w:rPr>
            <w:rFonts w:ascii="Arial" w:eastAsia="Times New Roman" w:hAnsi="Arial" w:cs="Arial"/>
            <w:b/>
            <w:bCs/>
            <w:color w:val="0099CC"/>
            <w:sz w:val="28"/>
            <w:szCs w:val="28"/>
            <w:u w:val="single"/>
            <w:lang w:eastAsia="ru-RU"/>
          </w:rPr>
          <w:t>детский сад</w:t>
        </w:r>
      </w:hyperlink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же малыш попадает в коллектив в стрессовом состоянии и тратит всю энергию на переживания, связанные с оторванностью от мамы, привычного круга общения, говорить о раскрытии способностей ребенка в стенах детского учреждения не приходится. В состоянии эмоционального неблагополучия ребенок вряд ли сможет найти свое место в коллективе, усваивать инструкции, новые правила, справляться с программой развития. Но главное, если ребенок не ощущает в себе собственного личностного потенциала (придаток мамы — не есть самостоятельная личность), его самооценка может быть искажена.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этом малыш будет терпеть неудачи в отстаивании своего мнения, своей значимости, своего права на действия, суждения.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 может ни с того ни сего вдруг стать агрессивным, конфликтным или угрюмым, замкнутым. Даже если по истечении времени патологическая симптоматика сгладится, печальный жизненный опыт наложит свой отпечаток на отношения, которые будут складываться в дальнейшей жизни ребенка: в школе, институте, на месте работы, в личных отношениях. Часто родителям впоследствии приходится прибегать к помощи детского психолога. Без помощи профессионала мамам и папам редко удается справиться с последствиями детской травмы. Детская психика — вещь очень тонкая. О сохранении ее здоровья необходимо заботиться с раннего возраста.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Примерно за год до поступления в младшую группу</w:t>
      </w: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ваш малыш должен постепенно знакомиться с элементарными правилами поведения, культурой общения в коллективе, с коллективными инструкциями, а возможно, и новым для себя распорядком дня.</w:t>
      </w:r>
    </w:p>
    <w:p w:rsidR="00704ABF" w:rsidRPr="00007E54" w:rsidRDefault="00704ABF" w:rsidP="00704ABF">
      <w:pPr>
        <w:keepNext w:val="0"/>
        <w:widowControl/>
        <w:spacing w:line="293" w:lineRule="atLeast"/>
        <w:ind w:firstLine="4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всячески потенцировать, поощрять стремление ребенка к </w:t>
      </w:r>
      <w:hyperlink r:id="rId6" w:tooltip="Как научить ребенка правилам общения" w:history="1">
        <w:r w:rsidRPr="00007E54">
          <w:rPr>
            <w:rFonts w:ascii="Arial" w:eastAsia="Times New Roman" w:hAnsi="Arial" w:cs="Arial"/>
            <w:b/>
            <w:bCs/>
            <w:color w:val="0099CC"/>
            <w:sz w:val="28"/>
            <w:szCs w:val="28"/>
            <w:u w:val="single"/>
            <w:lang w:eastAsia="ru-RU"/>
          </w:rPr>
          <w:t>общению</w:t>
        </w:r>
      </w:hyperlink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со сверстниками и взрослыми, увлекая кроху забавами, которые предусматривают наличие в игре партнера, соперника, собеседника. Кроме того, рекомендуется начать активно расширять сферу самообслуживания ребенка, приучая к самостоятельности и уделяя внимание навыкам гигиены, безопасной жизнедеятельности. Ведь в младшей группе у малыша не будет персональной няньки. </w:t>
      </w:r>
      <w:hyperlink r:id="rId7" w:tooltip="Обучение ребенка навыкам самообслуживания" w:history="1">
        <w:r w:rsidRPr="00007E54">
          <w:rPr>
            <w:rFonts w:ascii="Arial" w:eastAsia="Times New Roman" w:hAnsi="Arial" w:cs="Arial"/>
            <w:b/>
            <w:bCs/>
            <w:color w:val="0099CC"/>
            <w:sz w:val="28"/>
            <w:szCs w:val="28"/>
            <w:u w:val="single"/>
            <w:lang w:eastAsia="ru-RU"/>
          </w:rPr>
          <w:t>Навыки самообслуживания</w:t>
        </w:r>
      </w:hyperlink>
      <w:r w:rsidRPr="00007E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необходимо отработать с ребенком как можно раньше, чтобы при необходимости ваш малыш смог позаботиться о своем благополучии и о здоровье самостоятельно, без помощи воспитателя.</w:t>
      </w:r>
    </w:p>
    <w:p w:rsidR="002E501F" w:rsidRPr="00007E54" w:rsidRDefault="002E501F">
      <w:pPr>
        <w:rPr>
          <w:sz w:val="28"/>
          <w:szCs w:val="28"/>
        </w:rPr>
      </w:pPr>
    </w:p>
    <w:sectPr w:rsidR="002E501F" w:rsidRPr="00007E54" w:rsidSect="002E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BF"/>
    <w:rsid w:val="00007E54"/>
    <w:rsid w:val="002E501F"/>
    <w:rsid w:val="0030716E"/>
    <w:rsid w:val="00704ABF"/>
    <w:rsid w:val="00B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1B38-D5FC-42E9-BB09-9A5B88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6E"/>
    <w:pPr>
      <w:keepNext/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4ABF"/>
    <w:pPr>
      <w:keepNext w:val="0"/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4ABF"/>
    <w:pPr>
      <w:keepNext w:val="0"/>
      <w:widowControl/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04ABF"/>
    <w:rPr>
      <w:b/>
      <w:bCs/>
    </w:rPr>
  </w:style>
  <w:style w:type="character" w:customStyle="1" w:styleId="apple-converted-space">
    <w:name w:val="apple-converted-space"/>
    <w:basedOn w:val="a0"/>
    <w:rsid w:val="00704ABF"/>
  </w:style>
  <w:style w:type="paragraph" w:styleId="a5">
    <w:name w:val="Balloon Text"/>
    <w:basedOn w:val="a"/>
    <w:link w:val="a6"/>
    <w:uiPriority w:val="99"/>
    <w:semiHidden/>
    <w:unhideWhenUsed/>
    <w:rsid w:val="00704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689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shechudo.ru/yenciklopedija-mamy-i-malysha/rebenok-i-detskii-sad/obuchenie-rebenka-navykam-samobsluzhivanij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shechudo.ru/yenciklopedija-mamy-i-malysha/rebenok-i-detskii-sad/kak-nauchit-rebenka-pravilam-obschenija.html" TargetMode="External"/><Relationship Id="rId5" Type="http://schemas.openxmlformats.org/officeDocument/2006/relationships/hyperlink" Target="http://vashechudo.ru/yenciklopedija-mamy-i-malysha/rebenok-i-detskii-sad/nuzhen-li-rebenku-detskii-sad-pochemu-detskii-sad-neobhodim-rebenku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Links>
    <vt:vector size="18" baseType="variant"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http://vashechudo.ru/yenciklopedija-mamy-i-malysha/rebenok-i-detskii-sad/obuchenie-rebenka-navykam-samobsluzhivanija.html</vt:lpwstr>
      </vt:variant>
      <vt:variant>
        <vt:lpwstr/>
      </vt:variant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http://vashechudo.ru/yenciklopedija-mamy-i-malysha/rebenok-i-detskii-sad/kak-nauchit-rebenka-pravilam-obschenija.html</vt:lpwstr>
      </vt:variant>
      <vt:variant>
        <vt:lpwstr/>
      </vt:variant>
      <vt:variant>
        <vt:i4>1376329</vt:i4>
      </vt:variant>
      <vt:variant>
        <vt:i4>0</vt:i4>
      </vt:variant>
      <vt:variant>
        <vt:i4>0</vt:i4>
      </vt:variant>
      <vt:variant>
        <vt:i4>5</vt:i4>
      </vt:variant>
      <vt:variant>
        <vt:lpwstr>http://vashechudo.ru/yenciklopedija-mamy-i-malysha/rebenok-i-detskii-sad/nuzhen-li-rebenku-detskii-sad-pochemu-detskii-sad-neobhodim-rebenku.html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ALEXX</cp:lastModifiedBy>
  <cp:revision>2</cp:revision>
  <dcterms:created xsi:type="dcterms:W3CDTF">2015-03-25T20:32:00Z</dcterms:created>
  <dcterms:modified xsi:type="dcterms:W3CDTF">2015-03-25T20:32:00Z</dcterms:modified>
</cp:coreProperties>
</file>