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4F" w:rsidRDefault="0017752F" w:rsidP="006E2EE3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AE34006" wp14:editId="3B1BFE39">
            <wp:simplePos x="0" y="0"/>
            <wp:positionH relativeFrom="margin">
              <wp:posOffset>4425315</wp:posOffset>
            </wp:positionH>
            <wp:positionV relativeFrom="margin">
              <wp:posOffset>-367665</wp:posOffset>
            </wp:positionV>
            <wp:extent cx="1847850" cy="1263015"/>
            <wp:effectExtent l="0" t="0" r="0" b="0"/>
            <wp:wrapSquare wrapText="bothSides"/>
            <wp:docPr id="1" name="Рисунок 1" descr="C:\Users\User\Desktop\Год LOGO-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д LOGO-F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5CB9" w:rsidRPr="0017752F" w:rsidRDefault="00395CB9" w:rsidP="006E2EE3">
      <w:pPr>
        <w:pStyle w:val="a4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17752F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2018 год объявлен Профсоюзом </w:t>
      </w:r>
    </w:p>
    <w:p w:rsidR="00A6664F" w:rsidRPr="0017752F" w:rsidRDefault="00395CB9" w:rsidP="00A6664F">
      <w:pPr>
        <w:pStyle w:val="a4"/>
        <w:jc w:val="center"/>
        <w:rPr>
          <w:color w:val="FF0000"/>
        </w:rPr>
      </w:pPr>
      <w:r w:rsidRPr="0017752F">
        <w:rPr>
          <w:rFonts w:ascii="Times New Roman" w:hAnsi="Times New Roman" w:cs="Times New Roman"/>
          <w:b/>
          <w:color w:val="FF0000"/>
          <w:sz w:val="36"/>
          <w:szCs w:val="36"/>
        </w:rPr>
        <w:t>ГОДОМ ОХРАНЫ</w:t>
      </w:r>
      <w:r w:rsidR="006E2EE3" w:rsidRPr="0017752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ТРУДА</w:t>
      </w:r>
      <w:r w:rsidR="006E2EE3" w:rsidRPr="0017752F">
        <w:rPr>
          <w:rFonts w:ascii="Times New Roman" w:hAnsi="Times New Roman" w:cs="Times New Roman"/>
          <w:b/>
          <w:color w:val="FF0000"/>
          <w:sz w:val="40"/>
          <w:szCs w:val="40"/>
        </w:rPr>
        <w:br/>
      </w:r>
      <w:r w:rsidR="006E2EE3" w:rsidRPr="0017752F">
        <w:rPr>
          <w:color w:val="FF0000"/>
        </w:rPr>
        <w:tab/>
      </w:r>
    </w:p>
    <w:p w:rsidR="00A6664F" w:rsidRDefault="00A6664F" w:rsidP="00A6664F">
      <w:pPr>
        <w:pStyle w:val="a4"/>
        <w:jc w:val="center"/>
      </w:pPr>
    </w:p>
    <w:p w:rsidR="00A6664F" w:rsidRDefault="00A6664F" w:rsidP="00A6664F">
      <w:pPr>
        <w:pStyle w:val="a4"/>
        <w:jc w:val="center"/>
      </w:pPr>
      <w:bookmarkStart w:id="0" w:name="_GoBack"/>
      <w:bookmarkEnd w:id="0"/>
    </w:p>
    <w:p w:rsidR="006E2EE3" w:rsidRPr="006E2EE3" w:rsidRDefault="006E2EE3" w:rsidP="00A6664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E2EE3">
        <w:rPr>
          <w:rFonts w:ascii="Times New Roman" w:hAnsi="Times New Roman" w:cs="Times New Roman"/>
          <w:sz w:val="28"/>
          <w:szCs w:val="28"/>
        </w:rPr>
        <w:t>В целях выполнения ст. ст. 7, 37, 41 и 42 Конституции РФ, раздела 10 Трудового кодекса РФ, координации и обеспечения уровня руководства в целях улучшения организации работы по созданию здоровых и безопасных условий труда при проведении образовательного пр</w:t>
      </w:r>
      <w:r w:rsidR="00330C4D">
        <w:rPr>
          <w:rFonts w:ascii="Times New Roman" w:hAnsi="Times New Roman" w:cs="Times New Roman"/>
          <w:sz w:val="28"/>
          <w:szCs w:val="28"/>
        </w:rPr>
        <w:t xml:space="preserve">оцесса в образовательном </w:t>
      </w:r>
      <w:r w:rsidRPr="006E2EE3">
        <w:rPr>
          <w:rFonts w:ascii="Times New Roman" w:hAnsi="Times New Roman" w:cs="Times New Roman"/>
          <w:sz w:val="28"/>
          <w:szCs w:val="28"/>
        </w:rPr>
        <w:t xml:space="preserve"> учреждении создана система управления охраной труда</w:t>
      </w:r>
      <w:r w:rsidR="00330C4D">
        <w:rPr>
          <w:rFonts w:ascii="Times New Roman" w:hAnsi="Times New Roman" w:cs="Times New Roman"/>
          <w:sz w:val="28"/>
          <w:szCs w:val="28"/>
        </w:rPr>
        <w:t>.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 w:rsidRPr="00330C4D">
        <w:rPr>
          <w:rFonts w:ascii="Times New Roman" w:hAnsi="Times New Roman" w:cs="Times New Roman"/>
          <w:b/>
          <w:sz w:val="28"/>
          <w:szCs w:val="28"/>
        </w:rPr>
        <w:t>Проведение инструктажей по охране труда</w:t>
      </w:r>
      <w:r w:rsidRPr="00330C4D">
        <w:rPr>
          <w:rFonts w:ascii="Times New Roman" w:hAnsi="Times New Roman" w:cs="Times New Roman"/>
          <w:b/>
          <w:sz w:val="28"/>
          <w:szCs w:val="28"/>
        </w:rPr>
        <w:br/>
      </w:r>
      <w:r w:rsidR="00330C4D"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Виды инструктажей по охране труда на рабочем месте: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 w:rsidR="00330C4D"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• вводный;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 w:rsidR="00330C4D"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• первичный на рабочем месте;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 w:rsidR="00330C4D"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• повторный;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 w:rsidR="00330C4D"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• внеплановый;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 w:rsidR="00330C4D"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• целевой</w:t>
      </w:r>
      <w:r w:rsidR="0058273F">
        <w:rPr>
          <w:rFonts w:ascii="Times New Roman" w:hAnsi="Times New Roman" w:cs="Times New Roman"/>
          <w:sz w:val="28"/>
          <w:szCs w:val="28"/>
        </w:rPr>
        <w:t>.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Все виды инструктажей проводятся с работниками по инструкциям по охране труда, утверждёнными работодателем образовательного учреждения по согласованию с профсоюзным комитетом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 xml:space="preserve"> 1 раз в 6 месяцев проводится с работниками инструктаж по противопожарной безопасности с последующей регистрацией </w:t>
      </w:r>
      <w:r w:rsidR="0058273F">
        <w:rPr>
          <w:rFonts w:ascii="Times New Roman" w:hAnsi="Times New Roman" w:cs="Times New Roman"/>
          <w:sz w:val="28"/>
          <w:szCs w:val="28"/>
        </w:rPr>
        <w:t xml:space="preserve"> </w:t>
      </w:r>
      <w:r w:rsidRPr="006E2EE3">
        <w:rPr>
          <w:rFonts w:ascii="Times New Roman" w:hAnsi="Times New Roman" w:cs="Times New Roman"/>
          <w:sz w:val="28"/>
          <w:szCs w:val="28"/>
        </w:rPr>
        <w:t>в журнале противопожарного инструктажа установленной формы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• 1 раз в год ответственный за электрохозяйство проводит с не</w:t>
      </w:r>
      <w:r w:rsidR="000734EC">
        <w:rPr>
          <w:rFonts w:ascii="Times New Roman" w:hAnsi="Times New Roman" w:cs="Times New Roman"/>
          <w:sz w:val="28"/>
          <w:szCs w:val="28"/>
        </w:rPr>
        <w:t xml:space="preserve"> </w:t>
      </w:r>
      <w:r w:rsidRPr="006E2EE3">
        <w:rPr>
          <w:rFonts w:ascii="Times New Roman" w:hAnsi="Times New Roman" w:cs="Times New Roman"/>
          <w:sz w:val="28"/>
          <w:szCs w:val="28"/>
        </w:rPr>
        <w:t>электротехническим персоналом инструктаж по электробезопасности.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• К неэлектрическому персоналу относятся лица, выполняющие работы, при которых может возникнуть опасность поражения электрическим током.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E2EE3">
        <w:rPr>
          <w:rFonts w:ascii="Times New Roman" w:hAnsi="Times New Roman" w:cs="Times New Roman"/>
          <w:sz w:val="28"/>
          <w:szCs w:val="28"/>
        </w:rPr>
        <w:t>Электротехнологический</w:t>
      </w:r>
      <w:proofErr w:type="spellEnd"/>
      <w:r w:rsidRPr="006E2EE3">
        <w:rPr>
          <w:rFonts w:ascii="Times New Roman" w:hAnsi="Times New Roman" w:cs="Times New Roman"/>
          <w:sz w:val="28"/>
          <w:szCs w:val="28"/>
        </w:rPr>
        <w:t xml:space="preserve"> персонал должен иметь не ниже 2 квалификационной группы по электробезопасности.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 xml:space="preserve">Перечень должностей электротехнического персонала разрабатывает ответственный за электрохозяйство и утверждает руководитель образовательного учреждения. </w:t>
      </w:r>
      <w:proofErr w:type="spellStart"/>
      <w:r w:rsidRPr="006E2EE3">
        <w:rPr>
          <w:rFonts w:ascii="Times New Roman" w:hAnsi="Times New Roman" w:cs="Times New Roman"/>
          <w:sz w:val="28"/>
          <w:szCs w:val="28"/>
        </w:rPr>
        <w:t>Электротехнологический</w:t>
      </w:r>
      <w:proofErr w:type="spellEnd"/>
      <w:r w:rsidRPr="006E2EE3">
        <w:rPr>
          <w:rFonts w:ascii="Times New Roman" w:hAnsi="Times New Roman" w:cs="Times New Roman"/>
          <w:sz w:val="28"/>
          <w:szCs w:val="28"/>
        </w:rPr>
        <w:t xml:space="preserve"> персонал 1 раз в год проходит проверку знаний по электробезопасности.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В состав постоянно действующей квалификационной комиссии по проверке знаний по электробезопасности входит не менее 3-х человек с 3 и 4 квалификационной группой по электробезопасности.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 w:rsidR="00330C4D"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Инструкции по охране труда для работников разрабатываются: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 w:rsidR="00330C4D"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• по должностям и профессиям;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 w:rsidR="00330C4D"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• по видам выполняемых работ.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 w:rsidRPr="006E2EE3">
        <w:rPr>
          <w:rFonts w:ascii="Times New Roman" w:hAnsi="Times New Roman" w:cs="Times New Roman"/>
          <w:b/>
          <w:sz w:val="28"/>
          <w:szCs w:val="28"/>
        </w:rPr>
        <w:t>Обучение и проверка знаний по охране труда</w:t>
      </w:r>
      <w:proofErr w:type="gramStart"/>
      <w:r w:rsidRPr="006E2EE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2EE3">
        <w:rPr>
          <w:rFonts w:ascii="Times New Roman" w:hAnsi="Times New Roman" w:cs="Times New Roman"/>
          <w:sz w:val="28"/>
          <w:szCs w:val="28"/>
        </w:rPr>
        <w:t>се работники 1 раз в три года обязаны проходить обучение и проверку знаний требований охраны труда.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 w:rsidRPr="006E2EE3">
        <w:rPr>
          <w:rFonts w:ascii="Times New Roman" w:hAnsi="Times New Roman" w:cs="Times New Roman"/>
          <w:sz w:val="28"/>
          <w:szCs w:val="28"/>
        </w:rPr>
        <w:lastRenderedPageBreak/>
        <w:t>Обучение работников образовательного учреждения по охране труда осуществляется согласно учебной программе и учебного плана.</w:t>
      </w:r>
      <w:r w:rsidRPr="006E2EE3">
        <w:rPr>
          <w:rFonts w:ascii="Times New Roman" w:hAnsi="Times New Roman" w:cs="Times New Roman"/>
          <w:sz w:val="28"/>
          <w:szCs w:val="28"/>
        </w:rPr>
        <w:br/>
        <w:t xml:space="preserve">Ответственность за организацию и своевременность </w:t>
      </w:r>
      <w:proofErr w:type="gramStart"/>
      <w:r w:rsidRPr="006E2EE3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6E2EE3">
        <w:rPr>
          <w:rFonts w:ascii="Times New Roman" w:hAnsi="Times New Roman" w:cs="Times New Roman"/>
          <w:sz w:val="28"/>
          <w:szCs w:val="28"/>
        </w:rPr>
        <w:t xml:space="preserve"> труда несёт заведующий ДОУ.</w:t>
      </w:r>
    </w:p>
    <w:p w:rsidR="006E2EE3" w:rsidRPr="006E2EE3" w:rsidRDefault="006E2EE3" w:rsidP="006E2E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 xml:space="preserve">Работники по окончании специального </w:t>
      </w:r>
      <w:proofErr w:type="gramStart"/>
      <w:r w:rsidRPr="006E2EE3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6E2EE3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6E2EE3">
        <w:rPr>
          <w:rFonts w:ascii="Times New Roman" w:hAnsi="Times New Roman" w:cs="Times New Roman"/>
          <w:sz w:val="28"/>
          <w:szCs w:val="28"/>
        </w:rPr>
        <w:br/>
        <w:t>проходят проверку знаний требований охраны труда.</w:t>
      </w:r>
      <w:r w:rsidRPr="006E2EE3">
        <w:rPr>
          <w:rFonts w:ascii="Times New Roman" w:hAnsi="Times New Roman" w:cs="Times New Roman"/>
          <w:sz w:val="28"/>
          <w:szCs w:val="28"/>
        </w:rPr>
        <w:br/>
        <w:t>С</w:t>
      </w:r>
      <w:r>
        <w:rPr>
          <w:rFonts w:ascii="Times New Roman" w:hAnsi="Times New Roman" w:cs="Times New Roman"/>
          <w:sz w:val="28"/>
          <w:szCs w:val="28"/>
        </w:rPr>
        <w:t xml:space="preserve">пециальная оценка условий труда </w:t>
      </w:r>
      <w:r w:rsidRPr="006E2EE3">
        <w:rPr>
          <w:rFonts w:ascii="Times New Roman" w:hAnsi="Times New Roman" w:cs="Times New Roman"/>
          <w:sz w:val="28"/>
          <w:szCs w:val="28"/>
        </w:rPr>
        <w:t>проводится не реже 1 раза в пять лет. Специальной оценке подлежат все рабочие места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E2EE3">
        <w:rPr>
          <w:rFonts w:ascii="Times New Roman" w:hAnsi="Times New Roman" w:cs="Times New Roman"/>
          <w:b/>
          <w:sz w:val="28"/>
          <w:szCs w:val="28"/>
        </w:rPr>
        <w:t>Специальная оценка условий труда предполагает:</w:t>
      </w:r>
      <w:r w:rsidRPr="006E2EE3">
        <w:rPr>
          <w:rFonts w:ascii="Times New Roman" w:hAnsi="Times New Roman" w:cs="Times New Roman"/>
          <w:b/>
          <w:sz w:val="28"/>
          <w:szCs w:val="28"/>
        </w:rPr>
        <w:br/>
      </w:r>
      <w:r w:rsidRPr="006E2EE3">
        <w:rPr>
          <w:rFonts w:ascii="Times New Roman" w:hAnsi="Times New Roman" w:cs="Times New Roman"/>
          <w:sz w:val="28"/>
          <w:szCs w:val="28"/>
        </w:rPr>
        <w:t>• проведение оценки условий труда на рабочих местах в целях выявления вредных и опасных производственных факторов;</w:t>
      </w:r>
      <w:r w:rsidRPr="006E2EE3">
        <w:rPr>
          <w:rFonts w:ascii="Times New Roman" w:hAnsi="Times New Roman" w:cs="Times New Roman"/>
          <w:sz w:val="28"/>
          <w:szCs w:val="28"/>
        </w:rPr>
        <w:br/>
        <w:t>• осуществления мероприятий по приведению условий труда в соответствие с государственными нормативными требованиями охраны труда.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E2EE3">
        <w:rPr>
          <w:rFonts w:ascii="Times New Roman" w:hAnsi="Times New Roman" w:cs="Times New Roman"/>
          <w:b/>
          <w:sz w:val="28"/>
          <w:szCs w:val="28"/>
        </w:rPr>
        <w:t>В состав комиссии по специальной оценке условий труда входят</w:t>
      </w:r>
      <w:r w:rsidRPr="006E2EE3">
        <w:rPr>
          <w:rFonts w:ascii="Times New Roman" w:hAnsi="Times New Roman" w:cs="Times New Roman"/>
          <w:sz w:val="28"/>
          <w:szCs w:val="28"/>
        </w:rPr>
        <w:t>:</w:t>
      </w:r>
      <w:r w:rsidRPr="006E2EE3">
        <w:rPr>
          <w:rFonts w:ascii="Times New Roman" w:hAnsi="Times New Roman" w:cs="Times New Roman"/>
          <w:sz w:val="28"/>
          <w:szCs w:val="28"/>
        </w:rPr>
        <w:br/>
        <w:t>• представители администрации образовательного учреждения;</w:t>
      </w:r>
      <w:r w:rsidRPr="006E2EE3">
        <w:rPr>
          <w:rFonts w:ascii="Times New Roman" w:hAnsi="Times New Roman" w:cs="Times New Roman"/>
          <w:sz w:val="28"/>
          <w:szCs w:val="28"/>
        </w:rPr>
        <w:br/>
        <w:t>• специалисты по охране труда;</w:t>
      </w:r>
      <w:r w:rsidRPr="006E2EE3">
        <w:rPr>
          <w:rFonts w:ascii="Times New Roman" w:hAnsi="Times New Roman" w:cs="Times New Roman"/>
          <w:sz w:val="28"/>
          <w:szCs w:val="28"/>
        </w:rPr>
        <w:br/>
        <w:t>• представители профкома;</w:t>
      </w:r>
      <w:r w:rsidRPr="006E2EE3">
        <w:rPr>
          <w:rFonts w:ascii="Times New Roman" w:hAnsi="Times New Roman" w:cs="Times New Roman"/>
          <w:sz w:val="28"/>
          <w:szCs w:val="28"/>
        </w:rPr>
        <w:br/>
        <w:t>• члены совместного комитета по охране труда;</w:t>
      </w:r>
      <w:r w:rsidRPr="006E2EE3">
        <w:rPr>
          <w:rFonts w:ascii="Times New Roman" w:hAnsi="Times New Roman" w:cs="Times New Roman"/>
          <w:sz w:val="28"/>
          <w:szCs w:val="28"/>
        </w:rPr>
        <w:br/>
        <w:t>• уполномоченные лица по охране труда от профкома;</w:t>
      </w:r>
      <w:r w:rsidRPr="006E2EE3">
        <w:rPr>
          <w:rFonts w:ascii="Times New Roman" w:hAnsi="Times New Roman" w:cs="Times New Roman"/>
          <w:sz w:val="28"/>
          <w:szCs w:val="28"/>
        </w:rPr>
        <w:br/>
        <w:t>• представители аттестующей организации.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Результаты Специальной оценки условий труда отражаются в картах аттестации на каждое рабочее место. С результатами Специальной оценки условий труда работника знакомят под роспись. По результатам Специальной оценки условий труда за вредные условия труда работнику работодатель осуществляет дополнительные доплаты (от 4 до 12%). Размер доплат устанавливается по результатам Специальной оценки условий труда по согласованию с профсоюзным комитетом.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Обязательное социальное страхование работников от несчастных случаев на производстве и профессиональных заболеваний</w:t>
      </w:r>
      <w:r w:rsidRPr="006E2EE3">
        <w:rPr>
          <w:rFonts w:ascii="Times New Roman" w:hAnsi="Times New Roman" w:cs="Times New Roman"/>
          <w:sz w:val="28"/>
          <w:szCs w:val="28"/>
        </w:rPr>
        <w:br/>
        <w:t>Работодатель обязан осуществлять социальное страхование работников от несчастных случаев на производстве и профессиональных заболеваний в соответствии с Федеральным Законом от 24.07.98 г.</w:t>
      </w:r>
      <w:r>
        <w:rPr>
          <w:rFonts w:ascii="Times New Roman" w:hAnsi="Times New Roman" w:cs="Times New Roman"/>
          <w:sz w:val="28"/>
          <w:szCs w:val="28"/>
        </w:rPr>
        <w:t xml:space="preserve"> № 125-ФЗ.</w:t>
      </w:r>
      <w:r>
        <w:rPr>
          <w:rFonts w:ascii="Times New Roman" w:hAnsi="Times New Roman" w:cs="Times New Roman"/>
          <w:sz w:val="28"/>
          <w:szCs w:val="28"/>
        </w:rPr>
        <w:br/>
        <w:t>Медицинские осмотры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2EE3">
        <w:rPr>
          <w:rFonts w:ascii="Times New Roman" w:hAnsi="Times New Roman" w:cs="Times New Roman"/>
          <w:sz w:val="28"/>
          <w:szCs w:val="28"/>
        </w:rPr>
        <w:t xml:space="preserve"> психиатрическое о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свидетельствование и вакцинация </w:t>
      </w:r>
      <w:r w:rsidRPr="006E2EE3">
        <w:rPr>
          <w:rFonts w:ascii="Times New Roman" w:hAnsi="Times New Roman" w:cs="Times New Roman"/>
          <w:sz w:val="28"/>
          <w:szCs w:val="28"/>
        </w:rPr>
        <w:t>Работодатель обязан проводить за счёт собственных средств обязательных предварительных (при поступлении на работу) и периодических (в течение трудовой деятельности) медицинских осмотров работников. А также обеспечить проведение бесплатных для работников вакцинаций.</w:t>
      </w:r>
      <w:r w:rsidRPr="006E2EE3">
        <w:rPr>
          <w:rFonts w:ascii="Times New Roman" w:hAnsi="Times New Roman" w:cs="Times New Roman"/>
          <w:sz w:val="28"/>
          <w:szCs w:val="28"/>
        </w:rPr>
        <w:br/>
        <w:t>Во время прохождения указанных медицинских осмотров за работником сохраняется место работы (должность) и средний заработок.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 w:rsidRPr="006E2EE3">
        <w:rPr>
          <w:rFonts w:ascii="Times New Roman" w:hAnsi="Times New Roman" w:cs="Times New Roman"/>
          <w:b/>
          <w:sz w:val="28"/>
          <w:szCs w:val="28"/>
        </w:rPr>
        <w:t>Совместный комитет по охране труда</w:t>
      </w:r>
      <w:r w:rsidRPr="006E2EE3">
        <w:rPr>
          <w:rFonts w:ascii="Times New Roman" w:hAnsi="Times New Roman" w:cs="Times New Roman"/>
          <w:b/>
          <w:sz w:val="28"/>
          <w:szCs w:val="28"/>
        </w:rPr>
        <w:br/>
      </w:r>
      <w:r w:rsidRPr="006E2EE3">
        <w:rPr>
          <w:rFonts w:ascii="Times New Roman" w:hAnsi="Times New Roman" w:cs="Times New Roman"/>
          <w:sz w:val="28"/>
          <w:szCs w:val="28"/>
        </w:rPr>
        <w:t>Комитет по охране труда: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• организует разработку раздела коллективного договора «Охрана труда», приложения к коллективному договору – Соглашение по охране труда;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 xml:space="preserve">• осуществляет </w:t>
      </w:r>
      <w:proofErr w:type="gramStart"/>
      <w:r w:rsidRPr="006E2E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2EE3">
        <w:rPr>
          <w:rFonts w:ascii="Times New Roman" w:hAnsi="Times New Roman" w:cs="Times New Roman"/>
          <w:sz w:val="28"/>
          <w:szCs w:val="28"/>
        </w:rPr>
        <w:t xml:space="preserve"> созданием здоровых и безопасных условий </w:t>
      </w:r>
      <w:r w:rsidRPr="006E2EE3">
        <w:rPr>
          <w:rFonts w:ascii="Times New Roman" w:hAnsi="Times New Roman" w:cs="Times New Roman"/>
          <w:sz w:val="28"/>
          <w:szCs w:val="28"/>
        </w:rPr>
        <w:lastRenderedPageBreak/>
        <w:t>охраны труда на рабочих местах;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• информирует работников о результатах проверок.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E2EE3">
        <w:rPr>
          <w:rFonts w:ascii="Times New Roman" w:hAnsi="Times New Roman" w:cs="Times New Roman"/>
          <w:sz w:val="28"/>
          <w:szCs w:val="28"/>
        </w:rPr>
        <w:t>Члены Комитета по охране труда входят в состав комиссии по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2E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Выборы уполномоченного по охране труда осуществляется на профсоюзном Собрании на срок не менее двух лет.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E2EE3">
        <w:rPr>
          <w:rFonts w:ascii="Times New Roman" w:hAnsi="Times New Roman" w:cs="Times New Roman"/>
          <w:sz w:val="28"/>
          <w:szCs w:val="28"/>
        </w:rPr>
        <w:t>Уполномоченный по охране труда входит в состав Комитета по ОТ</w:t>
      </w:r>
      <w:r w:rsidRPr="006E2EE3">
        <w:rPr>
          <w:rFonts w:ascii="Times New Roman" w:hAnsi="Times New Roman" w:cs="Times New Roman"/>
          <w:sz w:val="28"/>
          <w:szCs w:val="28"/>
        </w:rPr>
        <w:br/>
        <w:t>Уполномоченный по охране труда обязан защищать права работников образовательного учреждения на охрану труда.</w:t>
      </w:r>
      <w:proofErr w:type="gramEnd"/>
      <w:r w:rsidRPr="006E2EE3">
        <w:rPr>
          <w:rFonts w:ascii="Times New Roman" w:hAnsi="Times New Roman" w:cs="Times New Roman"/>
          <w:sz w:val="28"/>
          <w:szCs w:val="28"/>
        </w:rPr>
        <w:br/>
        <w:t>Уполномоченный по охране труда имеет право беспрепятственно проверять в организации соблюдение требований охраны труда и вносить для рассмотрения должностными лицами предложения об устранении выявленных нарушений требований охраны труда.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 w:rsidRPr="006E2EE3">
        <w:rPr>
          <w:rFonts w:ascii="Times New Roman" w:hAnsi="Times New Roman" w:cs="Times New Roman"/>
          <w:b/>
          <w:sz w:val="28"/>
          <w:szCs w:val="28"/>
        </w:rPr>
        <w:t xml:space="preserve">Административно-общественный </w:t>
      </w:r>
      <w:proofErr w:type="gramStart"/>
      <w:r w:rsidRPr="006E2EE3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6E2EE3">
        <w:rPr>
          <w:rFonts w:ascii="Times New Roman" w:hAnsi="Times New Roman" w:cs="Times New Roman"/>
          <w:b/>
          <w:sz w:val="28"/>
          <w:szCs w:val="28"/>
        </w:rPr>
        <w:t xml:space="preserve"> охраной труда в образовательном учреждении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E2EE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Административно-общественный контроль по охране труда является совместным контролем администрации, профсоюзного комитета образовательного учреждения, органов управления образованием за состоянием охраны труда.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Трёхступенчатая система административно – общественного контроля:</w:t>
      </w:r>
      <w:r w:rsidRPr="006E2EE3">
        <w:rPr>
          <w:rFonts w:ascii="Times New Roman" w:hAnsi="Times New Roman" w:cs="Times New Roman"/>
          <w:sz w:val="28"/>
          <w:szCs w:val="28"/>
        </w:rPr>
        <w:br/>
        <w:t>I ступень – педагогические работники, заместители заведующего, шеф-повар, главный бухгалтер, медицинская сестра</w:t>
      </w:r>
      <w:r w:rsidRPr="006E2EE3">
        <w:rPr>
          <w:rFonts w:ascii="Times New Roman" w:hAnsi="Times New Roman" w:cs="Times New Roman"/>
          <w:sz w:val="28"/>
          <w:szCs w:val="28"/>
        </w:rPr>
        <w:br/>
        <w:t>II ступень – специалист по охране труда, уполномоченный по ОТ;</w:t>
      </w:r>
      <w:r w:rsidRPr="006E2EE3">
        <w:rPr>
          <w:rFonts w:ascii="Times New Roman" w:hAnsi="Times New Roman" w:cs="Times New Roman"/>
          <w:sz w:val="28"/>
          <w:szCs w:val="28"/>
        </w:rPr>
        <w:br/>
        <w:t xml:space="preserve">III ступень - осуществляют </w:t>
      </w:r>
      <w:proofErr w:type="gramStart"/>
      <w:r w:rsidRPr="006E2EE3"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 w:rsidRPr="006E2EE3">
        <w:rPr>
          <w:rFonts w:ascii="Times New Roman" w:hAnsi="Times New Roman" w:cs="Times New Roman"/>
          <w:sz w:val="28"/>
          <w:szCs w:val="28"/>
        </w:rPr>
        <w:t xml:space="preserve"> совместно с председателем выборного профсоюзного органа.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 w:rsidRPr="006E2EE3">
        <w:rPr>
          <w:rFonts w:ascii="Times New Roman" w:hAnsi="Times New Roman" w:cs="Times New Roman"/>
          <w:b/>
          <w:sz w:val="28"/>
          <w:szCs w:val="28"/>
        </w:rPr>
        <w:t>Несчастные случаи на производстве</w:t>
      </w:r>
      <w:r w:rsidRPr="006E2EE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Согласно ст. 227 ТК РФ расследованию и учёту подлежат несчастные случаи на производстве, происшедшие с работниками при исполнении ими трудовых обязанностей и работы по заданию организации или работодателя.</w:t>
      </w:r>
      <w:r w:rsidRPr="006E2EE3">
        <w:rPr>
          <w:rFonts w:ascii="Times New Roman" w:hAnsi="Times New Roman" w:cs="Times New Roman"/>
          <w:sz w:val="28"/>
          <w:szCs w:val="28"/>
        </w:rPr>
        <w:br/>
        <w:t>Работник обязан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Для расследования несчастного случая на производстве в организации работодатель создаёт комиссию в составе не менее трёх человек.</w:t>
      </w:r>
      <w:r w:rsidRPr="006E2EE3">
        <w:rPr>
          <w:rFonts w:ascii="Times New Roman" w:hAnsi="Times New Roman" w:cs="Times New Roman"/>
          <w:sz w:val="28"/>
          <w:szCs w:val="28"/>
        </w:rPr>
        <w:br/>
        <w:t>В состав комиссии включаются: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• специалист по охране труда или лицо, назначенное ответственным за организацию работы по охране труда приказом работодателя;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• представители работодателя;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• представители профсоюзного органа;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• уполномоченный по охране труда профсоюза.</w:t>
      </w:r>
      <w:r w:rsidRPr="006E2E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E2EE3">
        <w:rPr>
          <w:rFonts w:ascii="Times New Roman" w:hAnsi="Times New Roman" w:cs="Times New Roman"/>
          <w:sz w:val="28"/>
          <w:szCs w:val="28"/>
        </w:rPr>
        <w:t>Комиссию возглавляет работодатель или уполномоченный им представитель.</w:t>
      </w:r>
      <w:r w:rsidRPr="006E2EE3">
        <w:rPr>
          <w:rFonts w:ascii="Times New Roman" w:hAnsi="Times New Roman" w:cs="Times New Roman"/>
          <w:sz w:val="28"/>
          <w:szCs w:val="28"/>
        </w:rPr>
        <w:br/>
        <w:t>Состав комиссии утверждается приказом работодателя.</w:t>
      </w:r>
    </w:p>
    <w:sectPr w:rsidR="006E2EE3" w:rsidRPr="006E2EE3" w:rsidSect="002E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89F" w:rsidRDefault="005C289F" w:rsidP="006E2EE3">
      <w:pPr>
        <w:spacing w:after="0" w:line="240" w:lineRule="auto"/>
      </w:pPr>
      <w:r>
        <w:separator/>
      </w:r>
    </w:p>
  </w:endnote>
  <w:endnote w:type="continuationSeparator" w:id="0">
    <w:p w:rsidR="005C289F" w:rsidRDefault="005C289F" w:rsidP="006E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89F" w:rsidRDefault="005C289F" w:rsidP="006E2EE3">
      <w:pPr>
        <w:spacing w:after="0" w:line="240" w:lineRule="auto"/>
      </w:pPr>
      <w:r>
        <w:separator/>
      </w:r>
    </w:p>
  </w:footnote>
  <w:footnote w:type="continuationSeparator" w:id="0">
    <w:p w:rsidR="005C289F" w:rsidRDefault="005C289F" w:rsidP="006E2E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2EE3"/>
    <w:rsid w:val="000734EC"/>
    <w:rsid w:val="000A2DE2"/>
    <w:rsid w:val="0017752F"/>
    <w:rsid w:val="00193ED9"/>
    <w:rsid w:val="002E6485"/>
    <w:rsid w:val="00330C4D"/>
    <w:rsid w:val="00395CB9"/>
    <w:rsid w:val="00402D9D"/>
    <w:rsid w:val="0058273F"/>
    <w:rsid w:val="005C289F"/>
    <w:rsid w:val="006E2EE3"/>
    <w:rsid w:val="00A6664F"/>
    <w:rsid w:val="00E6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E2EE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E2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2EE3"/>
  </w:style>
  <w:style w:type="paragraph" w:styleId="a7">
    <w:name w:val="footer"/>
    <w:basedOn w:val="a"/>
    <w:link w:val="a8"/>
    <w:uiPriority w:val="99"/>
    <w:semiHidden/>
    <w:unhideWhenUsed/>
    <w:rsid w:val="006E2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2EE3"/>
  </w:style>
  <w:style w:type="paragraph" w:styleId="a9">
    <w:name w:val="Balloon Text"/>
    <w:basedOn w:val="a"/>
    <w:link w:val="aa"/>
    <w:uiPriority w:val="99"/>
    <w:semiHidden/>
    <w:unhideWhenUsed/>
    <w:rsid w:val="00A6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6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Book</cp:lastModifiedBy>
  <cp:revision>10</cp:revision>
  <dcterms:created xsi:type="dcterms:W3CDTF">2018-01-23T16:53:00Z</dcterms:created>
  <dcterms:modified xsi:type="dcterms:W3CDTF">2018-02-18T16:03:00Z</dcterms:modified>
</cp:coreProperties>
</file>