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A0" w:rsidRPr="007D63A0" w:rsidRDefault="007D63A0" w:rsidP="007D63A0">
      <w:pPr>
        <w:keepNext w:val="0"/>
        <w:widowControl/>
        <w:jc w:val="center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bookmarkStart w:id="0" w:name="_GoBack"/>
      <w:bookmarkEnd w:id="0"/>
      <w:proofErr w:type="gramStart"/>
      <w:r w:rsidRPr="007D63A0">
        <w:rPr>
          <w:rFonts w:ascii="Helvetica" w:eastAsia="Times New Roman" w:hAnsi="Helvetica"/>
          <w:b/>
          <w:bCs/>
          <w:color w:val="008000"/>
          <w:sz w:val="30"/>
          <w:u w:val="single"/>
          <w:lang w:eastAsia="ru-RU"/>
        </w:rPr>
        <w:t>Основные  принципы</w:t>
      </w:r>
      <w:proofErr w:type="gramEnd"/>
      <w:r w:rsidRPr="007D63A0">
        <w:rPr>
          <w:rFonts w:ascii="Helvetica" w:eastAsia="Times New Roman" w:hAnsi="Helvetica"/>
          <w:b/>
          <w:bCs/>
          <w:color w:val="008000"/>
          <w:sz w:val="30"/>
          <w:u w:val="single"/>
          <w:lang w:eastAsia="ru-RU"/>
        </w:rPr>
        <w:t xml:space="preserve"> общения с неговорящими детьми.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803AE1" w:rsidP="00803AE1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05D1F"/>
          <w:sz w:val="21"/>
          <w:szCs w:val="21"/>
          <w:lang w:eastAsia="ru-RU"/>
        </w:rPr>
        <w:t>1.</w:t>
      </w:r>
      <w:r w:rsidR="007D63A0"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Выражение лица – максимально доброжелательное, теплое, нераздраженное.</w:t>
      </w:r>
    </w:p>
    <w:p w:rsidR="007D63A0" w:rsidRPr="007D63A0" w:rsidRDefault="00803AE1" w:rsidP="00803AE1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05D1F"/>
          <w:sz w:val="21"/>
          <w:szCs w:val="21"/>
          <w:lang w:eastAsia="ru-RU"/>
        </w:rPr>
        <w:t>2.</w:t>
      </w:r>
      <w:r w:rsidR="007D63A0"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Тон голоса в разговоре с ребенком – предельно (в любых ситуациях) доброжелательный, приветливый; избегать употребления приказных фраз.</w:t>
      </w:r>
    </w:p>
    <w:p w:rsidR="007D63A0" w:rsidRPr="007D63A0" w:rsidRDefault="00803AE1" w:rsidP="00803AE1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05D1F"/>
          <w:sz w:val="21"/>
          <w:szCs w:val="21"/>
          <w:lang w:eastAsia="ru-RU"/>
        </w:rPr>
        <w:t>3.</w:t>
      </w:r>
      <w:r w:rsidR="007D63A0"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Больше тактильных контактов: обнять, погладить,    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         приласкать.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4. Не делать постоянных замечаний, не кричать, всегда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         быть с ребенком вежливым.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5.  Не торопить и не подгонять ребенка.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6.Не говорить ребенку, что вы его не любите или обиделись на него.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7.    Терпение, любовь к ребенку всегда.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center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b/>
          <w:bCs/>
          <w:color w:val="008000"/>
          <w:sz w:val="30"/>
          <w:lang w:eastAsia="ru-RU"/>
        </w:rPr>
        <w:t>Советы логопеда заботливым родителям.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b/>
          <w:bCs/>
          <w:color w:val="305D1F"/>
          <w:sz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Начнем с вас. Даже если вы молчаливы от природы – все равно говорите с малышом. Ребенок легче понимает обращенную к нему речь, если она объясняет то, что происходит с ним вокруг него. Поэтому сопровождайте свои действия словами.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Встреча взглядов. 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активен, постоянно двигается, если ваш малыш ещё только лепечет или говорит мало слов. Старайтесь, чтобы он видел вашу артикуляцию.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Говорите четко. Говорите просто, четко, внятно проговаривая каждое слово, фразу. Известно, что 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То же, но по-разному. Повторяйте помногу раз одно и то же слово, да и фразу, меняя порядок слов. «ПАПА ПРИШЁЛ. ПРИШЕЛ НАШ ПАПА». «МЯЧИК УПАЛ. ВОТ И УПАЛ». Это позволяет ребенку легче услышать и понимать: фразы делятся на слова. Если вы хотите, чтобы малыш усвоил какое-нибудь слово, старайтесь употреблять его в разных контекстах и не единожды.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Не переусердствуйте. Не употребляйте слишком много длинных фраз. Не перегружайте ребенка, предъявляя ему сразу большое количество заведомо незнакомых слов.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Все чувства – в союзе с речью. Очень важно, чтобы ребенок, постигая, узнавая что-то новое, имел возможность не только видеть новый предмет, но и трогать, нюхать, щупать его, то есть – изучать различными способами. Если вы видите, что ребенок что-то трогает, с чем-то играет, сразу же называйте этот предмет несколько раз – коротко, четко, выразительно.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В основе речи – стремление к общению. Как бы несовершенно ваш ребенок не говорил, принимайте и поддерживайте его желание вступить с вами в контакт. Даже если он вообще не говорит, чаще вовлекайте его в невербальный диалог, «приветствуя и одобряя» любой ответ (жест, выразительный взгляд).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 xml:space="preserve">Поддерживайте его стремление </w:t>
      </w:r>
      <w:proofErr w:type="spellStart"/>
      <w:proofErr w:type="gramStart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общаться!Дя</w:t>
      </w:r>
      <w:proofErr w:type="gramEnd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-дя-дя</w:t>
      </w:r>
      <w:proofErr w:type="spellEnd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 xml:space="preserve">, </w:t>
      </w:r>
      <w:proofErr w:type="spellStart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ма-ма-ма</w:t>
      </w:r>
      <w:proofErr w:type="spellEnd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 xml:space="preserve">, ба-ба-ба, </w:t>
      </w:r>
      <w:proofErr w:type="spellStart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бя-бя-бя</w:t>
      </w:r>
      <w:proofErr w:type="spellEnd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; с другими гласными: ба-</w:t>
      </w:r>
      <w:proofErr w:type="spellStart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бо</w:t>
      </w:r>
      <w:proofErr w:type="spellEnd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-</w:t>
      </w:r>
      <w:proofErr w:type="spellStart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бу</w:t>
      </w:r>
      <w:proofErr w:type="spellEnd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-</w:t>
      </w:r>
      <w:proofErr w:type="spellStart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бе</w:t>
      </w:r>
      <w:proofErr w:type="spellEnd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-бы-би. Комбинируйте разные слоги и старайтесь, чтобы малыш захотел их повторить.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Уважайте его попытки говорить. В те моменты, когда ребенок говорит, лепечет один или с вами,</w:t>
      </w:r>
      <w:r w:rsidRPr="007D63A0">
        <w:rPr>
          <w:rFonts w:ascii="Helvetica" w:eastAsia="Times New Roman" w:hAnsi="Helvetica"/>
          <w:color w:val="305D1F"/>
          <w:sz w:val="21"/>
          <w:lang w:eastAsia="ru-RU"/>
        </w:rPr>
        <w:t> </w:t>
      </w:r>
      <w:r w:rsidRPr="007D63A0">
        <w:rPr>
          <w:rFonts w:ascii="Helvetica" w:eastAsia="Times New Roman" w:hAnsi="Helvetica"/>
          <w:color w:val="305D1F"/>
          <w:sz w:val="21"/>
          <w:szCs w:val="21"/>
          <w:u w:val="single"/>
          <w:bdr w:val="none" w:sz="0" w:space="0" w:color="auto" w:frame="1"/>
          <w:lang w:eastAsia="ru-RU"/>
        </w:rPr>
        <w:t xml:space="preserve">выключайте громкую музыку и старайтесь дать ему </w:t>
      </w:r>
      <w:proofErr w:type="spellStart"/>
      <w:r w:rsidRPr="007D63A0">
        <w:rPr>
          <w:rFonts w:ascii="Helvetica" w:eastAsia="Times New Roman" w:hAnsi="Helvetica"/>
          <w:color w:val="305D1F"/>
          <w:sz w:val="21"/>
          <w:szCs w:val="21"/>
          <w:u w:val="single"/>
          <w:bdr w:val="none" w:sz="0" w:space="0" w:color="auto" w:frame="1"/>
          <w:lang w:eastAsia="ru-RU"/>
        </w:rPr>
        <w:t>возможностьслышать</w:t>
      </w:r>
      <w:proofErr w:type="spellEnd"/>
      <w:r w:rsidRPr="007D63A0">
        <w:rPr>
          <w:rFonts w:ascii="Helvetica" w:eastAsia="Times New Roman" w:hAnsi="Helvetica"/>
          <w:color w:val="305D1F"/>
          <w:sz w:val="21"/>
          <w:szCs w:val="21"/>
          <w:u w:val="single"/>
          <w:bdr w:val="none" w:sz="0" w:space="0" w:color="auto" w:frame="1"/>
          <w:lang w:eastAsia="ru-RU"/>
        </w:rPr>
        <w:t xml:space="preserve"> вас и себя</w:t>
      </w: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 xml:space="preserve">. Речь развивается на основе подражания и </w:t>
      </w:r>
      <w:proofErr w:type="spellStart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самоподражания</w:t>
      </w:r>
      <w:proofErr w:type="spellEnd"/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 xml:space="preserve"> – поэтому ему необходимо слышать себя.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lastRenderedPageBreak/>
        <w:t>Учите в игре. Играя, учите подражать (две собачки лают, две киски мяукают, переклички: ау-ау).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Расширяйте словарь малыша. Ребенок владеет словами на 2 уровнях: понимает его – это пассивный словарь, говорит – это активный. Активный словарь может быть 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словарь то, чему вы его научили, разглядывая вместе картинки, читая книжки и комментируя свои действия. Старайтесь ввести в активный словарь названия вещей, которые его окружают (игрушки, кухонная утварь, предметы быта), имена вещей и существ на картинках и в книжках, и конечно, имена родственников и близких людей. Научите ребенка показывать, где ручки, где ножки (у куклы, у вас). Чаще спрашивайте: «Где стол? Где часы?» и т.д.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Развивайте фонематический слух, побуждая различать слова, отличающиеся одним звуком (крыса – крыша, нос – нож).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Читайте, читайте, читайте… Читайте короткие стихи, сказки. Перечитывайте их много раз – не бойтесь, что это надоест ребенку. Дети гораздо лучше воспринимают тексты, которые они уже много раз слышали. Если это возможно, постарайтесь разыграть стихотворение – покажите его в лицах и с предметами; а предметы эти дайте ребенку поиграть. Дождитесь, пока ребенок хорошо запомнит стихотворение, уловит его ритм, а затем попробуйте не договаривать последнее слово каждой строчки, предоставляя это делать малышу. Пойте простые песенки, помогая ему воспринимать ритм и воспроизводить его.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Пальцы помогают речи. Обратите внимание на развитие мелкой моторики – точных движений пальцев рук. Лепка, рисование, пальчиковый театр, игры с мелкими предметами – все это поможет речи, а в будущем и письму.</w:t>
      </w:r>
    </w:p>
    <w:p w:rsidR="007D63A0" w:rsidRPr="007D63A0" w:rsidRDefault="007D63A0" w:rsidP="007D63A0">
      <w:pPr>
        <w:keepNext w:val="0"/>
        <w:widowControl/>
        <w:jc w:val="left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21"/>
          <w:szCs w:val="21"/>
          <w:lang w:eastAsia="ru-RU"/>
        </w:rPr>
        <w:t> </w:t>
      </w:r>
    </w:p>
    <w:p w:rsidR="007D63A0" w:rsidRPr="007D63A0" w:rsidRDefault="007D63A0" w:rsidP="007D63A0">
      <w:pPr>
        <w:keepNext w:val="0"/>
        <w:widowControl/>
        <w:jc w:val="center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30"/>
          <w:szCs w:val="30"/>
          <w:bdr w:val="none" w:sz="0" w:space="0" w:color="auto" w:frame="1"/>
          <w:lang w:eastAsia="ru-RU"/>
        </w:rPr>
        <w:t>Только вы!</w:t>
      </w:r>
    </w:p>
    <w:p w:rsidR="007D63A0" w:rsidRPr="007D63A0" w:rsidRDefault="007D63A0" w:rsidP="007D63A0">
      <w:pPr>
        <w:keepNext w:val="0"/>
        <w:widowControl/>
        <w:jc w:val="center"/>
        <w:rPr>
          <w:rFonts w:ascii="Helvetica" w:eastAsia="Times New Roman" w:hAnsi="Helvetica"/>
          <w:color w:val="305D1F"/>
          <w:sz w:val="21"/>
          <w:szCs w:val="21"/>
          <w:lang w:eastAsia="ru-RU"/>
        </w:rPr>
      </w:pPr>
      <w:r w:rsidRPr="007D63A0">
        <w:rPr>
          <w:rFonts w:ascii="Helvetica" w:eastAsia="Times New Roman" w:hAnsi="Helvetica"/>
          <w:color w:val="305D1F"/>
          <w:sz w:val="30"/>
          <w:szCs w:val="30"/>
          <w:bdr w:val="none" w:sz="0" w:space="0" w:color="auto" w:frame="1"/>
          <w:lang w:eastAsia="ru-RU"/>
        </w:rPr>
        <w:t>Помните: только вы и ваша вере в его силы и способности могут помочь ему развиваться гармонично.</w:t>
      </w:r>
    </w:p>
    <w:p w:rsidR="007D63A0" w:rsidRDefault="007D63A0"/>
    <w:p w:rsidR="007D63A0" w:rsidRPr="007D63A0" w:rsidRDefault="007D63A0" w:rsidP="007D63A0"/>
    <w:p w:rsidR="007D63A0" w:rsidRPr="007D63A0" w:rsidRDefault="007D63A0" w:rsidP="007D63A0"/>
    <w:p w:rsidR="007D63A0" w:rsidRDefault="007D63A0" w:rsidP="007D63A0"/>
    <w:p w:rsidR="007D63A0" w:rsidRDefault="007D63A0" w:rsidP="007D63A0"/>
    <w:p w:rsidR="005D366D" w:rsidRPr="007D63A0" w:rsidRDefault="007D63A0" w:rsidP="007D63A0">
      <w:pPr>
        <w:tabs>
          <w:tab w:val="left" w:pos="3240"/>
        </w:tabs>
      </w:pPr>
      <w:r>
        <w:tab/>
      </w:r>
    </w:p>
    <w:sectPr w:rsidR="005D366D" w:rsidRPr="007D63A0" w:rsidSect="005D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41D5F"/>
    <w:multiLevelType w:val="multilevel"/>
    <w:tmpl w:val="0478B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A0"/>
    <w:rsid w:val="0030716E"/>
    <w:rsid w:val="005D366D"/>
    <w:rsid w:val="007D63A0"/>
    <w:rsid w:val="00803AE1"/>
    <w:rsid w:val="008C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95AB-7402-46D6-A423-132C0621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6E"/>
    <w:pPr>
      <w:keepNext/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7D63A0"/>
    <w:pPr>
      <w:keepNext w:val="0"/>
      <w:widowControl/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7D63A0"/>
    <w:rPr>
      <w:b/>
      <w:bCs/>
    </w:rPr>
  </w:style>
  <w:style w:type="paragraph" w:styleId="a4">
    <w:name w:val="Normal (Web)"/>
    <w:basedOn w:val="a"/>
    <w:uiPriority w:val="99"/>
    <w:semiHidden/>
    <w:unhideWhenUsed/>
    <w:rsid w:val="007D63A0"/>
    <w:pPr>
      <w:keepNext w:val="0"/>
      <w:widowControl/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standard">
    <w:name w:val="standard"/>
    <w:basedOn w:val="a"/>
    <w:rsid w:val="007D63A0"/>
    <w:pPr>
      <w:keepNext w:val="0"/>
      <w:widowControl/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D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ALEXX</cp:lastModifiedBy>
  <cp:revision>2</cp:revision>
  <dcterms:created xsi:type="dcterms:W3CDTF">2015-03-25T19:55:00Z</dcterms:created>
  <dcterms:modified xsi:type="dcterms:W3CDTF">2015-03-25T19:55:00Z</dcterms:modified>
</cp:coreProperties>
</file>